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7FE50" w14:textId="7ADE581E" w:rsidR="00863955" w:rsidRPr="0028056B" w:rsidRDefault="00863955" w:rsidP="00863955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1</w:t>
      </w:r>
      <w:r>
        <w:rPr>
          <w:b/>
          <w:sz w:val="28"/>
          <w:szCs w:val="28"/>
        </w:rPr>
        <w:t>4</w:t>
      </w:r>
      <w:r w:rsidRPr="0028056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Красюковская волость.</w:t>
      </w:r>
    </w:p>
    <w:p w14:paraId="6BA43699" w14:textId="77777777" w:rsidR="00863955" w:rsidRPr="0028056B" w:rsidRDefault="00863955" w:rsidP="00863955">
      <w:pPr>
        <w:ind w:firstLine="709"/>
        <w:jc w:val="both"/>
        <w:rPr>
          <w:sz w:val="28"/>
          <w:szCs w:val="28"/>
        </w:rPr>
      </w:pPr>
    </w:p>
    <w:p w14:paraId="15CF8F3C" w14:textId="7302C030" w:rsidR="00863955" w:rsidRPr="0028056B" w:rsidRDefault="00863955" w:rsidP="00863955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Донская область была образована в </w:t>
      </w:r>
      <w:r>
        <w:rPr>
          <w:sz w:val="28"/>
          <w:szCs w:val="28"/>
        </w:rPr>
        <w:t xml:space="preserve">марте </w:t>
      </w:r>
      <w:r w:rsidRPr="0028056B">
        <w:rPr>
          <w:sz w:val="28"/>
          <w:szCs w:val="28"/>
        </w:rPr>
        <w:t>1920 год</w:t>
      </w:r>
      <w:r>
        <w:rPr>
          <w:sz w:val="28"/>
          <w:szCs w:val="28"/>
        </w:rPr>
        <w:t>а</w:t>
      </w:r>
      <w:r w:rsidRPr="0028056B">
        <w:rPr>
          <w:sz w:val="28"/>
          <w:szCs w:val="28"/>
        </w:rPr>
        <w:t xml:space="preserve"> вместо Области Войска Донского. С июня 1924 года она стала называться Донская область Юго-Востока России. С 16 ноября 1924 года - Северо-Кавказский край. С 10 января 1934 года - Азово-Черноморский край. Ростовская область </w:t>
      </w:r>
      <w:r>
        <w:rPr>
          <w:sz w:val="28"/>
          <w:szCs w:val="28"/>
        </w:rPr>
        <w:t>была образована</w:t>
      </w:r>
      <w:r w:rsidRPr="0028056B">
        <w:rPr>
          <w:sz w:val="28"/>
          <w:szCs w:val="28"/>
        </w:rPr>
        <w:t xml:space="preserve"> 13 сентября 1937 года</w:t>
      </w:r>
      <w:r>
        <w:rPr>
          <w:sz w:val="28"/>
          <w:szCs w:val="28"/>
        </w:rPr>
        <w:t xml:space="preserve"> путем разделения Азово-Черноморского края на </w:t>
      </w:r>
      <w:r w:rsidR="00871A52">
        <w:rPr>
          <w:sz w:val="28"/>
          <w:szCs w:val="28"/>
        </w:rPr>
        <w:t>Краснодарский край и Ростовскую область</w:t>
      </w:r>
      <w:bookmarkStart w:id="0" w:name="_GoBack"/>
      <w:bookmarkEnd w:id="0"/>
      <w:r w:rsidRPr="0028056B">
        <w:rPr>
          <w:sz w:val="28"/>
          <w:szCs w:val="28"/>
        </w:rPr>
        <w:t>. Из состава Ростовской области выделялась Каменская область с 20 января 1954 года по 19 ноября 1957 года.</w:t>
      </w:r>
    </w:p>
    <w:p w14:paraId="56B6A9D1" w14:textId="77777777" w:rsidR="00863955" w:rsidRPr="0028056B" w:rsidRDefault="00863955" w:rsidP="00863955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1920 году Новочеркасская станица (в бывшем хуторе Персианово-Грушевском) входила в состав Черкасского округа. Станица была перенесена из города Новочеркасска – разжалованного и обездоленного.</w:t>
      </w:r>
    </w:p>
    <w:p w14:paraId="389D9988" w14:textId="77777777" w:rsidR="00863955" w:rsidRPr="0028056B" w:rsidRDefault="00863955" w:rsidP="00863955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Постановлением областной административной комиссии от 15 мая 1921 года и утвержденным 19 Января 1921 года Донисполкомом Новочеркасская станица была переименована в Красюковскую, в честь первого председателя Совета – Фёдора Красюкова. В состав станицы Красюковской (на правах волости) входили хутора: Большой и Малый Мишкины, Сусольский, Татарский, Хутунок, Яново-Грушевский.</w:t>
      </w:r>
    </w:p>
    <w:p w14:paraId="1117D1BF" w14:textId="77777777" w:rsidR="00863955" w:rsidRPr="0028056B" w:rsidRDefault="00863955" w:rsidP="00863955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На 1 октября в Красюковской волости значилось 6 населенных пунктов: Большой и Малый Мишкины, Красюковская, Сусольский, Татаркин, Яново-Грушевский.</w:t>
      </w:r>
    </w:p>
    <w:p w14:paraId="59D64FF9" w14:textId="77777777" w:rsidR="00863955" w:rsidRPr="0028056B" w:rsidRDefault="00863955" w:rsidP="00863955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Постановлением областной административной комиссии от 3 декабря 1922 года была образована Красюковская (Новочеркасская) волость в составе станиц: Заплавская, Красюковская, Кривянская, Мелиховская (без хуторов), Тузловская</w:t>
      </w:r>
      <w:r>
        <w:rPr>
          <w:sz w:val="28"/>
          <w:szCs w:val="28"/>
        </w:rPr>
        <w:t>, Новочеркасск</w:t>
      </w:r>
      <w:r w:rsidRPr="0028056B">
        <w:rPr>
          <w:sz w:val="28"/>
          <w:szCs w:val="28"/>
        </w:rPr>
        <w:t>.</w:t>
      </w:r>
    </w:p>
    <w:p w14:paraId="0DC6D728" w14:textId="77777777" w:rsidR="00863955" w:rsidRPr="0028056B" w:rsidRDefault="00863955" w:rsidP="00863955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Декретом ВЦИК от 7 марта 1923 года была утверждена Красюковская волость (с центром в городе Новочеркасске).</w:t>
      </w:r>
    </w:p>
    <w:p w14:paraId="2038C8E3" w14:textId="77777777" w:rsidR="00863955" w:rsidRPr="0028056B" w:rsidRDefault="00863955" w:rsidP="00863955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1923 году в составе волости было 18 населенных пунктов: Александровский, Большой Мишкин, Буденный, Заплавская, Керчекский, Кирбитова Балка, Красюковская, Кривянская, Малый Мишкин, Мелеховская, Пугачёв, Разин, Сердюковка, Сусольский (Сусловский), Татарский, Тузловская (бывшая Грушевская), Чеботарёвская (бывшая Бессергеневская), Яново-Грушевская.</w:t>
      </w:r>
    </w:p>
    <w:p w14:paraId="3D7F7E83" w14:textId="77777777" w:rsidR="00863955" w:rsidRPr="0028056B" w:rsidRDefault="00863955" w:rsidP="00863955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Pr="0028056B">
        <w:rPr>
          <w:sz w:val="28"/>
          <w:szCs w:val="28"/>
        </w:rPr>
        <w:t xml:space="preserve"> 27 февраля 1923 года </w:t>
      </w:r>
      <w:r>
        <w:rPr>
          <w:sz w:val="28"/>
          <w:szCs w:val="28"/>
        </w:rPr>
        <w:t xml:space="preserve">уже </w:t>
      </w:r>
      <w:r w:rsidRPr="0028056B">
        <w:rPr>
          <w:sz w:val="28"/>
          <w:szCs w:val="28"/>
        </w:rPr>
        <w:t xml:space="preserve">значится Новочеркасский волисполком Черкасского округа </w:t>
      </w:r>
      <w:r>
        <w:rPr>
          <w:sz w:val="28"/>
          <w:szCs w:val="28"/>
        </w:rPr>
        <w:t xml:space="preserve">Красюковской волости </w:t>
      </w:r>
      <w:r w:rsidRPr="0028056B">
        <w:rPr>
          <w:sz w:val="28"/>
          <w:szCs w:val="28"/>
        </w:rPr>
        <w:t>в составе 10 сельсоветов: Александровского, Бессергеневского, Заплавского, Красюковского, Кривянского, Мелиховского, Стеньки Разина, Тузловского, Яново-Грушевского.</w:t>
      </w:r>
    </w:p>
    <w:p w14:paraId="5F253D75" w14:textId="77777777" w:rsidR="00863955" w:rsidRPr="0028056B" w:rsidRDefault="00863955" w:rsidP="00863955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1924 году Красюковская волость была упразднена, а её территория вошла в состав Новочеркасского района.</w:t>
      </w:r>
    </w:p>
    <w:p w14:paraId="52EA6073" w14:textId="77777777" w:rsidR="008230F2" w:rsidRDefault="008230F2"/>
    <w:sectPr w:rsidR="008230F2" w:rsidSect="00871A5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0F2"/>
    <w:rsid w:val="008230F2"/>
    <w:rsid w:val="00863955"/>
    <w:rsid w:val="0087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245F8"/>
  <w15:chartTrackingRefBased/>
  <w15:docId w15:val="{C4A74AD3-03A0-412C-9B75-80E11179D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3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</cp:revision>
  <dcterms:created xsi:type="dcterms:W3CDTF">2019-12-17T07:13:00Z</dcterms:created>
  <dcterms:modified xsi:type="dcterms:W3CDTF">2019-12-17T07:28:00Z</dcterms:modified>
</cp:coreProperties>
</file>